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6C9020" w14:textId="0FC62CBB" w:rsidR="003B3C8C" w:rsidRDefault="00DD63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 w:rsidR="003B3C8C">
        <w:rPr>
          <w:b/>
          <w:noProof/>
          <w:sz w:val="24"/>
        </w:rPr>
        <w:t>-</w:t>
      </w:r>
      <w:r w:rsidR="00827ED7">
        <w:rPr>
          <w:b/>
          <w:noProof/>
          <w:sz w:val="24"/>
        </w:rPr>
        <w:t>e</w:t>
      </w:r>
      <w:r w:rsidR="003B3C8C">
        <w:rPr>
          <w:b/>
          <w:i/>
          <w:noProof/>
          <w:sz w:val="28"/>
        </w:rPr>
        <w:tab/>
      </w:r>
      <w:r w:rsidR="003B3C8C">
        <w:rPr>
          <w:b/>
          <w:noProof/>
          <w:sz w:val="24"/>
        </w:rPr>
        <w:t>C1-22</w:t>
      </w:r>
      <w:r w:rsidR="00616A26">
        <w:rPr>
          <w:b/>
          <w:noProof/>
          <w:sz w:val="24"/>
        </w:rPr>
        <w:t>3619</w:t>
      </w:r>
    </w:p>
    <w:p w14:paraId="2BE1FB03" w14:textId="3772D320" w:rsidR="003B3C8C" w:rsidRDefault="00827ED7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</w:t>
      </w:r>
      <w:r w:rsidR="003B3C8C">
        <w:rPr>
          <w:b/>
          <w:noProof/>
          <w:sz w:val="24"/>
        </w:rPr>
        <w:t xml:space="preserve">eeting, </w:t>
      </w:r>
      <w:r w:rsidR="000E0C97">
        <w:rPr>
          <w:b/>
          <w:noProof/>
          <w:sz w:val="24"/>
        </w:rPr>
        <w:t>12</w:t>
      </w:r>
      <w:r w:rsidR="000E0C97">
        <w:rPr>
          <w:b/>
          <w:noProof/>
          <w:sz w:val="24"/>
          <w:vertAlign w:val="superscript"/>
        </w:rPr>
        <w:t>th</w:t>
      </w:r>
      <w:r w:rsidR="000E0C97">
        <w:rPr>
          <w:b/>
          <w:noProof/>
          <w:sz w:val="24"/>
        </w:rPr>
        <w:t xml:space="preserve"> – 20</w:t>
      </w:r>
      <w:r w:rsidR="000E0C97">
        <w:rPr>
          <w:b/>
          <w:noProof/>
          <w:sz w:val="24"/>
          <w:vertAlign w:val="superscript"/>
        </w:rPr>
        <w:t>th</w:t>
      </w:r>
      <w:r w:rsidR="000E0C97">
        <w:rPr>
          <w:b/>
          <w:noProof/>
          <w:sz w:val="24"/>
        </w:rPr>
        <w:t xml:space="preserve"> May</w:t>
      </w:r>
      <w:r w:rsidR="003B3C8C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A5E2435" w:rsidR="001E41F3" w:rsidRPr="00410371" w:rsidRDefault="00DB4404" w:rsidP="00E71623">
            <w:pPr>
              <w:pStyle w:val="CRCoverPage"/>
              <w:wordWrap w:val="0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BC091F">
              <w:rPr>
                <w:b/>
                <w:noProof/>
                <w:sz w:val="28"/>
              </w:rPr>
              <w:t>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882B349" w:rsidR="001E41F3" w:rsidRPr="00410371" w:rsidRDefault="007622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4329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E99F63D" w:rsidR="001E41F3" w:rsidRPr="00410371" w:rsidRDefault="00DD63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</w:t>
            </w:r>
            <w:r w:rsidR="00E71623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0AADD4B" w:rsidR="00F25D98" w:rsidRDefault="00B150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5F88D1D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ABC296" w:rsidR="00E12BEA" w:rsidRDefault="000256E5" w:rsidP="006A33F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Perform </w:t>
            </w:r>
            <w:proofErr w:type="spellStart"/>
            <w:r w:rsidRPr="000256E5">
              <w:rPr>
                <w:lang w:eastAsia="zh-CN"/>
              </w:rPr>
              <w:t>eCall</w:t>
            </w:r>
            <w:proofErr w:type="spellEnd"/>
            <w:r w:rsidRPr="000256E5">
              <w:rPr>
                <w:lang w:eastAsia="zh-CN"/>
              </w:rPr>
              <w:t xml:space="preserve"> inactivity procedure</w:t>
            </w:r>
            <w:r>
              <w:rPr>
                <w:lang w:eastAsia="zh-CN"/>
              </w:rPr>
              <w:t xml:space="preserve"> in </w:t>
            </w:r>
            <w:r w:rsidRPr="000256E5">
              <w:rPr>
                <w:lang w:eastAsia="zh-CN"/>
              </w:rPr>
              <w:t xml:space="preserve">5GMM-REGISTERED.NON-ALLOWED-SERVICE </w:t>
            </w:r>
            <w:proofErr w:type="spellStart"/>
            <w:r w:rsidRPr="000256E5">
              <w:rPr>
                <w:lang w:eastAsia="zh-CN"/>
              </w:rPr>
              <w:t>substate</w:t>
            </w:r>
            <w:proofErr w:type="spellEnd"/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500A9E9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60A29AB" w:rsidR="001E41F3" w:rsidRDefault="00201F0E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39F8988" w:rsidR="001E41F3" w:rsidRDefault="00A44D0B" w:rsidP="009732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2022-05</w:t>
            </w:r>
            <w:r w:rsidR="006C139C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F4A67BE" w:rsidR="001E41F3" w:rsidRDefault="00B15017" w:rsidP="00B1501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8AC0A34" w:rsidR="001E41F3" w:rsidRDefault="006C139C" w:rsidP="006C13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95BD3" w14:textId="79A8C691" w:rsidR="006A33F0" w:rsidRDefault="00B7537B" w:rsidP="006A33F0">
            <w:pPr>
              <w:pStyle w:val="B1"/>
              <w:spacing w:after="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</w:t>
            </w:r>
            <w:r>
              <w:rPr>
                <w:rFonts w:ascii="Arial" w:hAnsi="Arial"/>
                <w:noProof/>
                <w:lang w:eastAsia="zh-CN"/>
              </w:rPr>
              <w:t>he eCall inactivity procedure shall be started when the following</w:t>
            </w:r>
            <w:r w:rsidR="00C765BA">
              <w:rPr>
                <w:rFonts w:ascii="Arial" w:hAnsi="Arial"/>
                <w:noProof/>
                <w:lang w:eastAsia="zh-CN"/>
              </w:rPr>
              <w:t xml:space="preserve"> conditions</w:t>
            </w:r>
            <w:r>
              <w:rPr>
                <w:rFonts w:ascii="Arial" w:hAnsi="Arial"/>
                <w:noProof/>
                <w:lang w:eastAsia="zh-CN"/>
              </w:rPr>
              <w:t xml:space="preserve"> mets:</w:t>
            </w:r>
          </w:p>
          <w:p w14:paraId="3F68C665" w14:textId="77777777" w:rsidR="00C765BA" w:rsidRPr="00C765BA" w:rsidRDefault="00C765BA" w:rsidP="00C765BA">
            <w:pPr>
              <w:spacing w:before="240" w:after="0"/>
              <w:ind w:leftChars="100" w:left="20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 xml:space="preserve">The </w:t>
            </w:r>
            <w:proofErr w:type="spellStart"/>
            <w:r w:rsidRPr="00C765BA">
              <w:rPr>
                <w:i/>
                <w:sz w:val="16"/>
              </w:rPr>
              <w:t>eCall</w:t>
            </w:r>
            <w:proofErr w:type="spellEnd"/>
            <w:r w:rsidRPr="00C765BA">
              <w:rPr>
                <w:i/>
                <w:sz w:val="16"/>
              </w:rPr>
              <w:t xml:space="preserve"> inactivity procedure is </w:t>
            </w:r>
            <w:r w:rsidRPr="00C765BA">
              <w:rPr>
                <w:i/>
                <w:sz w:val="16"/>
                <w:lang w:eastAsia="ko-KR"/>
              </w:rPr>
              <w:t xml:space="preserve">performed only in 3GPP access and </w:t>
            </w:r>
            <w:r w:rsidRPr="00C765BA">
              <w:rPr>
                <w:i/>
                <w:sz w:val="16"/>
              </w:rPr>
              <w:t xml:space="preserve">applicable only to a UE configured for </w:t>
            </w:r>
            <w:proofErr w:type="spellStart"/>
            <w:r w:rsidRPr="00C765BA">
              <w:rPr>
                <w:i/>
                <w:sz w:val="16"/>
              </w:rPr>
              <w:t>eCall</w:t>
            </w:r>
            <w:proofErr w:type="spellEnd"/>
            <w:r w:rsidRPr="00C765BA">
              <w:rPr>
                <w:i/>
                <w:sz w:val="16"/>
              </w:rPr>
              <w:t xml:space="preserve"> only mode as specified in 3GPP TS </w:t>
            </w:r>
            <w:r w:rsidRPr="00C765BA">
              <w:rPr>
                <w:rFonts w:hint="eastAsia"/>
                <w:i/>
                <w:sz w:val="16"/>
                <w:lang w:eastAsia="ja-JP"/>
              </w:rPr>
              <w:t>31</w:t>
            </w:r>
            <w:r w:rsidRPr="00C765BA">
              <w:rPr>
                <w:i/>
                <w:sz w:val="16"/>
              </w:rPr>
              <w:t>.</w:t>
            </w:r>
            <w:r w:rsidRPr="00C765BA">
              <w:rPr>
                <w:rFonts w:hint="eastAsia"/>
                <w:i/>
                <w:sz w:val="16"/>
                <w:lang w:eastAsia="ja-JP"/>
              </w:rPr>
              <w:t>102</w:t>
            </w:r>
            <w:r w:rsidRPr="00C765BA">
              <w:rPr>
                <w:i/>
                <w:sz w:val="16"/>
              </w:rPr>
              <w:t xml:space="preserve"> [22]. </w:t>
            </w:r>
            <w:r w:rsidRPr="00C466A6">
              <w:rPr>
                <w:i/>
                <w:sz w:val="16"/>
                <w:highlight w:val="cyan"/>
              </w:rPr>
              <w:t>The procedure</w:t>
            </w:r>
            <w:r w:rsidRPr="00C765BA">
              <w:rPr>
                <w:i/>
                <w:sz w:val="16"/>
              </w:rPr>
              <w:t xml:space="preserve"> shall be started when:</w:t>
            </w:r>
          </w:p>
          <w:p w14:paraId="318FF0E7" w14:textId="77777777" w:rsidR="00C765BA" w:rsidRPr="00C765BA" w:rsidRDefault="00C765BA" w:rsidP="00C765BA">
            <w:pPr>
              <w:pStyle w:val="B1"/>
              <w:spacing w:after="0"/>
              <w:ind w:leftChars="242" w:left="768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a)</w:t>
            </w:r>
            <w:r w:rsidRPr="00C765BA">
              <w:rPr>
                <w:i/>
                <w:sz w:val="16"/>
              </w:rPr>
              <w:tab/>
              <w:t xml:space="preserve">the UE is in any 5GMM-REGISTERED </w:t>
            </w:r>
            <w:proofErr w:type="spellStart"/>
            <w:r w:rsidRPr="00C765BA">
              <w:rPr>
                <w:i/>
                <w:sz w:val="16"/>
              </w:rPr>
              <w:t>substate</w:t>
            </w:r>
            <w:proofErr w:type="spellEnd"/>
            <w:r w:rsidRPr="00C765BA">
              <w:rPr>
                <w:i/>
                <w:sz w:val="16"/>
              </w:rPr>
              <w:t xml:space="preserve"> except </w:t>
            </w:r>
            <w:proofErr w:type="spellStart"/>
            <w:r w:rsidRPr="00C765BA">
              <w:rPr>
                <w:i/>
                <w:sz w:val="16"/>
              </w:rPr>
              <w:t>substates</w:t>
            </w:r>
            <w:proofErr w:type="spellEnd"/>
            <w:r w:rsidRPr="00C765BA">
              <w:rPr>
                <w:i/>
                <w:sz w:val="16"/>
              </w:rPr>
              <w:t xml:space="preserve"> 5GMM-REGISTERED.PLMN-SEARCH or 5GMM-REGISTERED.NO-CELL-AVAILABLE;</w:t>
            </w:r>
          </w:p>
          <w:p w14:paraId="7A198A15" w14:textId="77777777" w:rsidR="00C765BA" w:rsidRPr="00C765BA" w:rsidRDefault="00C765BA" w:rsidP="00C765BA">
            <w:pPr>
              <w:pStyle w:val="B1"/>
              <w:spacing w:after="0"/>
              <w:ind w:leftChars="242" w:left="768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b)</w:t>
            </w:r>
            <w:r w:rsidRPr="00C765BA">
              <w:rPr>
                <w:i/>
                <w:sz w:val="16"/>
              </w:rPr>
              <w:tab/>
              <w:t>the UE is in 5GMM-IDLE mode; and</w:t>
            </w:r>
          </w:p>
          <w:p w14:paraId="40D3425D" w14:textId="77777777" w:rsidR="00C765BA" w:rsidRPr="00C765BA" w:rsidRDefault="00C765BA" w:rsidP="00C765BA">
            <w:pPr>
              <w:pStyle w:val="B1"/>
              <w:spacing w:after="0"/>
              <w:ind w:leftChars="242" w:left="768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c)</w:t>
            </w:r>
            <w:r w:rsidRPr="00C765BA">
              <w:rPr>
                <w:i/>
                <w:sz w:val="16"/>
              </w:rPr>
              <w:tab/>
              <w:t>one of the following conditions applies:</w:t>
            </w:r>
          </w:p>
          <w:p w14:paraId="03A5B1A5" w14:textId="77777777" w:rsidR="00C765BA" w:rsidRPr="00C765BA" w:rsidRDefault="00C765BA" w:rsidP="00C765BA">
            <w:pPr>
              <w:pStyle w:val="B2"/>
              <w:spacing w:after="0"/>
              <w:ind w:leftChars="383" w:left="105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1)</w:t>
            </w:r>
            <w:r w:rsidRPr="00C765BA">
              <w:rPr>
                <w:i/>
                <w:sz w:val="16"/>
              </w:rPr>
              <w:tab/>
              <w:t>timer T3444 expires or is found to have already expired and timer T3445 is not running;</w:t>
            </w:r>
          </w:p>
          <w:p w14:paraId="069CC1D7" w14:textId="77777777" w:rsidR="00C765BA" w:rsidRPr="00C765BA" w:rsidRDefault="00C765BA" w:rsidP="00C765BA">
            <w:pPr>
              <w:pStyle w:val="B2"/>
              <w:spacing w:after="0"/>
              <w:ind w:leftChars="383" w:left="105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2)</w:t>
            </w:r>
            <w:r w:rsidRPr="00C765BA">
              <w:rPr>
                <w:i/>
                <w:sz w:val="16"/>
              </w:rPr>
              <w:tab/>
              <w:t>timer T3445 expires or is found to have already expired and timer T3444 is not running; or</w:t>
            </w:r>
          </w:p>
          <w:p w14:paraId="46C4FFBD" w14:textId="77777777" w:rsidR="00C765BA" w:rsidRPr="00C765BA" w:rsidRDefault="00C765BA" w:rsidP="00C765BA">
            <w:pPr>
              <w:pStyle w:val="B2"/>
              <w:ind w:leftChars="383" w:left="1050"/>
              <w:rPr>
                <w:i/>
                <w:sz w:val="16"/>
              </w:rPr>
            </w:pPr>
            <w:r w:rsidRPr="00C765BA">
              <w:rPr>
                <w:i/>
                <w:sz w:val="16"/>
              </w:rPr>
              <w:t>3)</w:t>
            </w:r>
            <w:r w:rsidRPr="00C765BA">
              <w:rPr>
                <w:i/>
                <w:sz w:val="16"/>
              </w:rPr>
              <w:tab/>
              <w:t>timers T3444 and T3445 expire or are found to have already expired.</w:t>
            </w:r>
          </w:p>
          <w:p w14:paraId="768D5678" w14:textId="16AA5507" w:rsidR="00217A08" w:rsidRDefault="00217A08" w:rsidP="00217A08">
            <w:pPr>
              <w:spacing w:before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As specified, if condition b) and c) are met, t</w:t>
            </w:r>
            <w:r w:rsidR="00B7537B" w:rsidRPr="00B7537B">
              <w:rPr>
                <w:rFonts w:ascii="Arial" w:hAnsi="Arial"/>
                <w:noProof/>
                <w:lang w:eastAsia="zh-CN"/>
              </w:rPr>
              <w:t>he UE</w:t>
            </w:r>
            <w:r>
              <w:rPr>
                <w:rFonts w:ascii="Arial" w:hAnsi="Arial"/>
                <w:noProof/>
                <w:lang w:eastAsia="zh-CN"/>
              </w:rPr>
              <w:t xml:space="preserve"> in 5GMM-REGISTERED state e</w:t>
            </w:r>
            <w:r w:rsidRPr="00B7537B">
              <w:rPr>
                <w:rFonts w:ascii="Arial" w:hAnsi="Arial"/>
                <w:noProof/>
                <w:lang w:eastAsia="zh-CN"/>
              </w:rPr>
              <w:t xml:space="preserve">xcept </w:t>
            </w:r>
            <w:r>
              <w:rPr>
                <w:rFonts w:ascii="Arial" w:hAnsi="Arial"/>
                <w:noProof/>
                <w:lang w:eastAsia="zh-CN"/>
              </w:rPr>
              <w:t>substate</w:t>
            </w:r>
            <w:r w:rsidRPr="00B7537B">
              <w:rPr>
                <w:rFonts w:ascii="Arial" w:hAnsi="Arial"/>
                <w:noProof/>
                <w:lang w:eastAsia="zh-CN"/>
              </w:rPr>
              <w:t xml:space="preserve"> 5GMM-REGISTERED.PLMN-SEARCH or 5GMM REGISTERED.NO-CELL-AVAILABLE</w:t>
            </w:r>
            <w:r w:rsidR="00B7537B" w:rsidRPr="00B7537B">
              <w:rPr>
                <w:rFonts w:ascii="Arial" w:hAnsi="Arial"/>
                <w:noProof/>
                <w:lang w:eastAsia="zh-CN"/>
              </w:rPr>
              <w:t xml:space="preserve"> shall start the eCall inactivity</w:t>
            </w:r>
            <w:r w:rsidR="00B7537B">
              <w:rPr>
                <w:rFonts w:ascii="Arial" w:hAnsi="Arial"/>
                <w:noProof/>
                <w:lang w:eastAsia="zh-CN"/>
              </w:rPr>
              <w:t xml:space="preserve"> procedure. </w:t>
            </w:r>
          </w:p>
          <w:p w14:paraId="4AB1CFBA" w14:textId="04DB6153" w:rsidR="00A7127E" w:rsidRPr="00B7537B" w:rsidRDefault="00B7537B" w:rsidP="00217A08">
            <w:pPr>
              <w:spacing w:before="12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Hence, the UE in NON-ALLOWED-SERVICE if configured for eCall only mode, </w:t>
            </w:r>
            <w:r w:rsidR="008534D9">
              <w:rPr>
                <w:rFonts w:ascii="Arial" w:hAnsi="Arial"/>
                <w:noProof/>
                <w:lang w:eastAsia="zh-CN"/>
              </w:rPr>
              <w:t>shall</w:t>
            </w:r>
            <w:r w:rsidR="00217A08">
              <w:rPr>
                <w:rFonts w:ascii="Arial" w:hAnsi="Arial"/>
                <w:noProof/>
                <w:lang w:eastAsia="zh-CN"/>
              </w:rPr>
              <w:t xml:space="preserve"> also</w:t>
            </w:r>
            <w:r w:rsidR="008534D9">
              <w:rPr>
                <w:rFonts w:ascii="Arial" w:hAnsi="Arial"/>
                <w:noProof/>
                <w:lang w:eastAsia="zh-CN"/>
              </w:rPr>
              <w:t xml:space="preserve"> perform the eCall inactivity procedure at expiry of timer T3444 or timer T344</w:t>
            </w:r>
            <w:r w:rsidR="00217A08">
              <w:rPr>
                <w:rFonts w:ascii="Arial" w:hAnsi="Arial"/>
                <w:noProof/>
                <w:lang w:eastAsia="zh-CN"/>
              </w:rPr>
              <w:t xml:space="preserve">5. But this is not captured by </w:t>
            </w:r>
            <w:r w:rsidR="008534D9">
              <w:rPr>
                <w:rFonts w:ascii="Arial" w:hAnsi="Arial"/>
                <w:noProof/>
                <w:lang w:eastAsia="zh-CN"/>
              </w:rPr>
              <w:t xml:space="preserve">the current specification.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7B42095" w:rsidR="001E41F3" w:rsidRDefault="008534D9" w:rsidP="008C050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in NON-ALLOWED-SERVICE if confi</w:t>
            </w:r>
            <w:r w:rsidR="00217A08">
              <w:rPr>
                <w:noProof/>
                <w:lang w:eastAsia="zh-CN"/>
              </w:rPr>
              <w:t xml:space="preserve">gured for eCall only mode, </w:t>
            </w:r>
            <w:r>
              <w:rPr>
                <w:noProof/>
                <w:lang w:eastAsia="zh-CN"/>
              </w:rPr>
              <w:t>shall</w:t>
            </w:r>
            <w:r w:rsidR="00217A08">
              <w:rPr>
                <w:noProof/>
                <w:lang w:eastAsia="zh-CN"/>
              </w:rPr>
              <w:t xml:space="preserve"> also</w:t>
            </w:r>
            <w:r>
              <w:rPr>
                <w:noProof/>
                <w:lang w:eastAsia="zh-CN"/>
              </w:rPr>
              <w:t xml:space="preserve"> perform the eCall inactivity procedure at expiry of timer T3444 or timer T3445.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33F4911" w:rsidR="001E41F3" w:rsidRDefault="00EC4C03" w:rsidP="00EC4C0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</w:t>
            </w:r>
            <w:r w:rsidR="005A7E1B">
              <w:rPr>
                <w:noProof/>
                <w:lang w:eastAsia="zh-CN"/>
              </w:rPr>
              <w:t xml:space="preserve">not </w:t>
            </w:r>
            <w:r>
              <w:rPr>
                <w:noProof/>
                <w:lang w:eastAsia="zh-CN"/>
              </w:rPr>
              <w:t>captured that t</w:t>
            </w:r>
            <w:r w:rsidR="008534D9">
              <w:rPr>
                <w:noProof/>
                <w:lang w:eastAsia="zh-CN"/>
              </w:rPr>
              <w:t>he UE in NON-ALLOWED-SERVICE if confi</w:t>
            </w:r>
            <w:r>
              <w:rPr>
                <w:noProof/>
                <w:lang w:eastAsia="zh-CN"/>
              </w:rPr>
              <w:t xml:space="preserve">gured for eCall only mode, </w:t>
            </w:r>
            <w:r w:rsidR="008534D9">
              <w:rPr>
                <w:noProof/>
                <w:lang w:eastAsia="zh-CN"/>
              </w:rPr>
              <w:t>shall perform the eCall inactivity procedure at expiry of timer T3444 or timer T3445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393CC75" w:rsidR="001E41F3" w:rsidRDefault="008534D9" w:rsidP="00E200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.3.5.2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7C3A1D6F" w:rsidR="001E41F3" w:rsidRDefault="008C6D0B" w:rsidP="008C6D0B">
      <w:pPr>
        <w:jc w:val="center"/>
        <w:rPr>
          <w:noProof/>
          <w:highlight w:val="green"/>
        </w:rPr>
      </w:pPr>
      <w:r>
        <w:rPr>
          <w:noProof/>
          <w:highlight w:val="green"/>
        </w:rPr>
        <w:lastRenderedPageBreak/>
        <w:t>*****First change *****</w:t>
      </w:r>
    </w:p>
    <w:p w14:paraId="379931EF" w14:textId="77777777" w:rsidR="006A33F0" w:rsidRPr="007E6407" w:rsidRDefault="006A33F0" w:rsidP="006A33F0">
      <w:pPr>
        <w:pStyle w:val="4"/>
      </w:pPr>
      <w:bookmarkStart w:id="2" w:name="_Toc36212835"/>
      <w:bookmarkStart w:id="3" w:name="_Toc36657012"/>
      <w:bookmarkStart w:id="4" w:name="_Toc45286673"/>
      <w:bookmarkStart w:id="5" w:name="_Toc51947940"/>
      <w:bookmarkStart w:id="6" w:name="_Toc51949032"/>
      <w:bookmarkStart w:id="7" w:name="_Toc91598977"/>
      <w:r>
        <w:t>5</w:t>
      </w:r>
      <w:r w:rsidRPr="007E6407">
        <w:t>.</w:t>
      </w:r>
      <w:r>
        <w:t>3</w:t>
      </w:r>
      <w:r w:rsidRPr="007E6407">
        <w:t>.</w:t>
      </w:r>
      <w:r>
        <w:t>5.2</w:t>
      </w:r>
      <w:r w:rsidRPr="007E6407">
        <w:tab/>
      </w:r>
      <w:r>
        <w:t>3GPP access service area restrictions</w:t>
      </w:r>
      <w:bookmarkEnd w:id="2"/>
      <w:bookmarkEnd w:id="3"/>
      <w:bookmarkEnd w:id="4"/>
      <w:bookmarkEnd w:id="5"/>
      <w:bookmarkEnd w:id="6"/>
      <w:bookmarkEnd w:id="7"/>
    </w:p>
    <w:p w14:paraId="0B1D6E60" w14:textId="77777777" w:rsidR="006A33F0" w:rsidRDefault="006A33F0" w:rsidP="006A33F0">
      <w:r w:rsidRPr="003168A2">
        <w:t xml:space="preserve">The </w:t>
      </w:r>
      <w:r>
        <w:t xml:space="preserve">service area restrictions consist of tracking areas forming either an allowed area, or a non-allowed area. The tracking areas belong </w:t>
      </w:r>
      <w:r w:rsidRPr="0097083E">
        <w:t>to either the registered PLMN or its equ</w:t>
      </w:r>
      <w:r>
        <w:t>ivalent PLMNs in the registration a</w:t>
      </w:r>
      <w:r w:rsidRPr="0097083E">
        <w:t>rea</w:t>
      </w:r>
      <w:r>
        <w:t>. The allowed area can contain up to 16</w:t>
      </w:r>
      <w:r w:rsidRPr="00B6630E">
        <w:t xml:space="preserve"> tracking areas</w:t>
      </w:r>
      <w:r w:rsidRPr="003168A2">
        <w:t xml:space="preserve"> </w:t>
      </w:r>
      <w:r>
        <w:t>or include all tracking areas in the registered PLMN and its equivalent PLMN(s)</w:t>
      </w:r>
      <w:r w:rsidRPr="00AA78AF">
        <w:t xml:space="preserve"> in the </w:t>
      </w:r>
      <w:r>
        <w:t>registration a</w:t>
      </w:r>
      <w:r w:rsidRPr="00AA78AF">
        <w:t>rea</w:t>
      </w:r>
      <w:r>
        <w:t>. The non-allowed area can contain up to 16 tracking areas. The network conveys the service area restrictions to the UE by including either an allowed area, or a non-allowed area, but not both, in the Service area list IE of a REGISTRATION ACCEPT message or a CONFIGURATION UPDATE COMMAND message.</w:t>
      </w:r>
    </w:p>
    <w:p w14:paraId="03201678" w14:textId="77777777" w:rsidR="006A33F0" w:rsidRDefault="006A33F0" w:rsidP="006A33F0">
      <w:r>
        <w:t xml:space="preserve">If the network does not convey the service area restrictions to the UE in the Service area list IE of a REGISTRATION ACCEPT message,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>
        <w:t xml:space="preserve"> and its equivalent PLMN(s) </w:t>
      </w:r>
      <w:r w:rsidRPr="00AA78AF">
        <w:t xml:space="preserve">in the </w:t>
      </w:r>
      <w:r>
        <w:t>registration a</w:t>
      </w:r>
      <w:r w:rsidRPr="00AA78AF">
        <w:t xml:space="preserve">rea </w:t>
      </w:r>
      <w:r>
        <w:t xml:space="preserve">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010AB8EA" w14:textId="77777777" w:rsidR="006A33F0" w:rsidRDefault="006A33F0" w:rsidP="006A33F0">
      <w:r>
        <w:t>When the UE receives a Service area list IE with an allowed area indication during a registration procedure or a generic UE configuration update procedure:</w:t>
      </w:r>
    </w:p>
    <w:p w14:paraId="136488C8" w14:textId="77777777" w:rsidR="006A33F0" w:rsidRDefault="006A33F0" w:rsidP="006A33F0">
      <w:pPr>
        <w:pStyle w:val="B1"/>
      </w:pPr>
      <w:r>
        <w:t>a)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does not indicate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 xml:space="preserve">rea </w:t>
      </w:r>
      <w:r w:rsidRPr="00EF45C6">
        <w:t>are allowed area</w:t>
      </w:r>
      <w:r>
        <w:t>",</w:t>
      </w:r>
      <w:r w:rsidRPr="00EF45C6">
        <w:t xml:space="preserve"> </w:t>
      </w:r>
      <w:r>
        <w:t xml:space="preserve">the UE shall delete the old </w:t>
      </w:r>
      <w:r w:rsidRPr="003F2702">
        <w:t>list of "allowed tracking areas"</w:t>
      </w:r>
      <w:r>
        <w:t xml:space="preserve"> and store the tracking areas in the allowed area as the list of </w:t>
      </w:r>
      <w:r w:rsidRPr="003168A2">
        <w:t>"</w:t>
      </w:r>
      <w:r>
        <w:t>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non-allowed tracking areas</w:t>
      </w:r>
      <w:r w:rsidRPr="003168A2">
        <w:t>"</w:t>
      </w:r>
      <w:r>
        <w:t>, the UE shall delete that list; or</w:t>
      </w:r>
    </w:p>
    <w:p w14:paraId="12E02BBB" w14:textId="77777777" w:rsidR="006A33F0" w:rsidRDefault="006A33F0" w:rsidP="006A33F0">
      <w:pPr>
        <w:pStyle w:val="B1"/>
      </w:pPr>
      <w:r>
        <w:t>b)</w:t>
      </w:r>
      <w:r w:rsidRPr="003E67C0">
        <w:tab/>
        <w:t xml:space="preserve">if the "Type of list" included in the </w:t>
      </w:r>
      <w:r w:rsidRPr="003F2702">
        <w:t>Service area list IE</w:t>
      </w:r>
      <w:r>
        <w:t xml:space="preserve"> indicates "a</w:t>
      </w:r>
      <w:r w:rsidRPr="00EF45C6">
        <w:t xml:space="preserve">ll TAIs belonging to </w:t>
      </w:r>
      <w:r>
        <w:rPr>
          <w:rFonts w:hint="eastAsia"/>
          <w:lang w:eastAsia="zh-CN"/>
        </w:rPr>
        <w:t>the</w:t>
      </w:r>
      <w:r>
        <w:t xml:space="preserve"> </w:t>
      </w:r>
      <w:r w:rsidRPr="00EF45C6">
        <w:t>PLMN</w:t>
      </w:r>
      <w:r>
        <w:t>s</w:t>
      </w:r>
      <w:r w:rsidRPr="00EF45C6">
        <w:t xml:space="preserve"> </w:t>
      </w:r>
      <w:r>
        <w:t>in the registration a</w:t>
      </w:r>
      <w:r w:rsidRPr="00AA78AF">
        <w:t>rea</w:t>
      </w:r>
      <w:r w:rsidRPr="00EF45C6">
        <w:t xml:space="preserve"> are allowed area</w:t>
      </w:r>
      <w:r>
        <w:t>",</w:t>
      </w:r>
      <w:r w:rsidRPr="00EF45C6">
        <w:t xml:space="preserve"> </w:t>
      </w:r>
      <w:r w:rsidRPr="003F2702">
        <w:t>the UE shall</w:t>
      </w:r>
      <w:r>
        <w:t xml:space="preserve"> treat all </w:t>
      </w:r>
      <w:r w:rsidRPr="003F2702">
        <w:t>tracking areas in the registered PLMN</w:t>
      </w:r>
      <w:r w:rsidRPr="00DC7D95">
        <w:t xml:space="preserve"> </w:t>
      </w:r>
      <w:r>
        <w:t xml:space="preserve">and its equivalent PLMN(s) as allowed area and delete the stored </w:t>
      </w:r>
      <w:r w:rsidRPr="003F2702">
        <w:t>list of "allowed tracking areas"</w:t>
      </w:r>
      <w:r>
        <w:t xml:space="preserve"> or</w:t>
      </w:r>
      <w:r w:rsidRPr="003F2702">
        <w:t xml:space="preserve"> </w:t>
      </w:r>
      <w:r>
        <w:t>the stored</w:t>
      </w:r>
      <w:r w:rsidRPr="003F2702">
        <w:t xml:space="preserve"> list of "non-allowed tracking areas"</w:t>
      </w:r>
      <w:r>
        <w:t>.</w:t>
      </w:r>
    </w:p>
    <w:p w14:paraId="3CFA6BCC" w14:textId="77777777" w:rsidR="006A33F0" w:rsidRDefault="006A33F0" w:rsidP="006A33F0">
      <w:r>
        <w:t xml:space="preserve">When the UE receives a Service area list IE with a non-allowed area indication during a registration procedure or a generic UE configuration update procedure, the UE shall delete the old list of </w:t>
      </w:r>
      <w:r w:rsidRPr="003F2702">
        <w:t>"</w:t>
      </w:r>
      <w:r>
        <w:t>non-</w:t>
      </w:r>
      <w:r w:rsidRPr="003F2702">
        <w:t>allowed tracking areas"</w:t>
      </w:r>
      <w:r>
        <w:t xml:space="preserve"> and store the tracking areas in the non-allowed area as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. If the UE has a stored list of </w:t>
      </w:r>
      <w:r w:rsidRPr="003168A2">
        <w:t>"</w:t>
      </w:r>
      <w:r>
        <w:t>allowed tracking areas</w:t>
      </w:r>
      <w:r w:rsidRPr="003168A2">
        <w:t>"</w:t>
      </w:r>
      <w:r>
        <w:t>, the UE shall delete that list.</w:t>
      </w:r>
    </w:p>
    <w:p w14:paraId="6E064C5A" w14:textId="77777777" w:rsidR="006A33F0" w:rsidRDefault="006A33F0" w:rsidP="006A33F0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allowed tracking areas</w:t>
      </w:r>
      <w:r w:rsidRPr="003168A2">
        <w:t>"</w:t>
      </w:r>
      <w:r>
        <w:t>:</w:t>
      </w:r>
    </w:p>
    <w:p w14:paraId="02AC038C" w14:textId="77777777" w:rsidR="006A33F0" w:rsidRPr="00CC4D35" w:rsidRDefault="006A33F0" w:rsidP="006A33F0">
      <w:pPr>
        <w:pStyle w:val="B1"/>
      </w:pPr>
      <w:r>
        <w:t>a)</w:t>
      </w:r>
      <w:r w:rsidRPr="00CC4D35">
        <w:tab/>
        <w:t xml:space="preserve">while camped on a cell whose TAI is in the list of "allowed tracking areas", the UE </w:t>
      </w:r>
      <w:r>
        <w:t>shall stay in, or enter, the state 5GMM-</w:t>
      </w:r>
      <w:r w:rsidRPr="003168A2">
        <w:t>REGISTERED.NORMAL-SERVICE</w:t>
      </w:r>
      <w:r w:rsidRPr="00CC4D35">
        <w:t xml:space="preserve"> </w:t>
      </w:r>
      <w:r>
        <w:t xml:space="preserve">and </w:t>
      </w:r>
      <w:r w:rsidRPr="00CC4D35">
        <w:t>is allowed to initiate any 5GMM and 5GSM procedures; and</w:t>
      </w:r>
    </w:p>
    <w:p w14:paraId="1C10C63D" w14:textId="77777777" w:rsidR="006A33F0" w:rsidRDefault="006A33F0" w:rsidP="006A33F0">
      <w:pPr>
        <w:pStyle w:val="B1"/>
      </w:pPr>
      <w:r>
        <w:t>b)</w:t>
      </w:r>
      <w:r w:rsidRPr="00CC4D35">
        <w:tab/>
        <w:t>w</w:t>
      </w:r>
      <w:r>
        <w:t>hile camped on a cell which is in the registered PLMN or a PLMN from the list of equivalent PLMNs</w:t>
      </w:r>
      <w:r w:rsidRPr="00CC4D35">
        <w:t xml:space="preserve"> </w:t>
      </w:r>
      <w:r>
        <w:t xml:space="preserve">and </w:t>
      </w:r>
      <w:r w:rsidRPr="00CC4D35">
        <w:t xml:space="preserve">whose TAI is </w:t>
      </w:r>
      <w:r>
        <w:t xml:space="preserve">not in the list of </w:t>
      </w:r>
      <w:r w:rsidRPr="003E67C0">
        <w:t>"allowed tracking areas"</w:t>
      </w:r>
      <w:r>
        <w:t xml:space="preserve">, the UE shall enter the state </w:t>
      </w:r>
      <w:r w:rsidRPr="00235482">
        <w:t>5GMM-REGISTERED.NON-ALLOWED-SERVICE</w:t>
      </w:r>
      <w:r>
        <w:t>, and</w:t>
      </w:r>
      <w:r w:rsidRPr="003E67C0">
        <w:t>:</w:t>
      </w:r>
    </w:p>
    <w:p w14:paraId="4A91C45D" w14:textId="77777777" w:rsidR="006A33F0" w:rsidRPr="00CC4D35" w:rsidRDefault="006A33F0" w:rsidP="006A33F0">
      <w:pPr>
        <w:pStyle w:val="B2"/>
      </w:pPr>
      <w:r w:rsidRPr="00CC4D35">
        <w:t>1)</w:t>
      </w:r>
      <w:r w:rsidRPr="00CC4D35">
        <w:tab/>
        <w:t>if the UE is in 5GMM-IDLE mode</w:t>
      </w:r>
      <w:r>
        <w:t xml:space="preserve"> </w:t>
      </w:r>
      <w:r w:rsidRPr="00AB27AC">
        <w:t xml:space="preserve">or 5GMM-IDLE mode with suspend indication </w:t>
      </w:r>
      <w:r>
        <w:t>over 3GPP access</w:t>
      </w:r>
      <w:r w:rsidRPr="00CC4D35">
        <w:t>, the UE:</w:t>
      </w:r>
    </w:p>
    <w:p w14:paraId="55270916" w14:textId="77777777" w:rsidR="006A33F0" w:rsidRDefault="006A33F0" w:rsidP="006A33F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</w:t>
      </w:r>
      <w:r>
        <w:t xml:space="preserve">include the Uplink data status IE in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</w:t>
      </w:r>
      <w:r>
        <w:t xml:space="preserve">except for emergency services or for high priority </w:t>
      </w:r>
      <w:r w:rsidRPr="00644AD7">
        <w:t>access</w:t>
      </w:r>
      <w:r w:rsidRPr="008A70C0">
        <w:t>;</w:t>
      </w:r>
    </w:p>
    <w:p w14:paraId="55948102" w14:textId="77777777" w:rsidR="006A33F0" w:rsidRDefault="006A33F0" w:rsidP="006A33F0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3D2618C5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79911EBF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4F5575C7" w14:textId="77777777" w:rsidR="006A33F0" w:rsidRDefault="006A33F0" w:rsidP="006A33F0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1C943ED1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7E3AA480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2AC5B4C4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</w:p>
    <w:p w14:paraId="7DB49D30" w14:textId="77777777" w:rsidR="006A33F0" w:rsidRDefault="006A33F0" w:rsidP="006A33F0">
      <w:pPr>
        <w:pStyle w:val="B3"/>
      </w:pPr>
      <w:r>
        <w:lastRenderedPageBreak/>
        <w:t>iii)</w:t>
      </w:r>
      <w:r>
        <w:tab/>
      </w:r>
      <w:r w:rsidRPr="008A70C0">
        <w:t>shall not initiate a service request procedure</w:t>
      </w:r>
      <w:r w:rsidRPr="009F0897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14FF406A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1F56CD4B" w14:textId="77777777" w:rsidR="006A33F0" w:rsidRDefault="006A33F0" w:rsidP="006A33F0">
      <w:pPr>
        <w:pStyle w:val="B4"/>
      </w:pPr>
      <w:r>
        <w:t>-</w:t>
      </w:r>
      <w:r>
        <w:tab/>
        <w:t xml:space="preserve">emergency services </w:t>
      </w:r>
      <w:proofErr w:type="spellStart"/>
      <w:r>
        <w:t>fallback</w:t>
      </w:r>
      <w:proofErr w:type="spellEnd"/>
      <w:r>
        <w:t>;</w:t>
      </w:r>
    </w:p>
    <w:p w14:paraId="600E8538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2819A06B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responding to paging</w:t>
      </w:r>
      <w:r>
        <w:t>;</w:t>
      </w:r>
    </w:p>
    <w:p w14:paraId="7A2BF1FF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responding to</w:t>
      </w:r>
      <w:r>
        <w:t xml:space="preserve"> notification</w:t>
      </w:r>
      <w:r w:rsidRPr="00A74A1F">
        <w:t xml:space="preserve"> </w:t>
      </w:r>
      <w:r>
        <w:t>received over non-3GPP access;</w:t>
      </w:r>
    </w:p>
    <w:p w14:paraId="02EFCEA2" w14:textId="77777777" w:rsidR="006A33F0" w:rsidRDefault="006A33F0" w:rsidP="006A33F0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44D6CE3B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7FB27BCF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7D44A4E3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 w:rsidRPr="008A70C0">
        <w:t xml:space="preserve"> and</w:t>
      </w:r>
    </w:p>
    <w:p w14:paraId="4D769FDC" w14:textId="77777777" w:rsidR="006A33F0" w:rsidRDefault="006A33F0" w:rsidP="006A33F0">
      <w:pPr>
        <w:pStyle w:val="B2"/>
      </w:pPr>
      <w:r>
        <w:t>2)</w:t>
      </w:r>
      <w:r w:rsidRPr="00CF16ED">
        <w:tab/>
      </w:r>
      <w:r>
        <w:t>if the UE is in 5GMM-CONNECTED mode or 5GMM-CONNECTED mode with RRC inactive indication over 3GPP access, the UE:</w:t>
      </w:r>
    </w:p>
    <w:p w14:paraId="5ADF9D74" w14:textId="77777777" w:rsidR="006A33F0" w:rsidRDefault="006A33F0" w:rsidP="006A33F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periodic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4FA83F82" w14:textId="77777777" w:rsidR="006A33F0" w:rsidRDefault="006A33F0" w:rsidP="006A33F0">
      <w:pPr>
        <w:pStyle w:val="B3"/>
      </w:pPr>
      <w:r>
        <w:t>ii)</w:t>
      </w:r>
      <w:r>
        <w:tab/>
      </w:r>
      <w:r w:rsidRPr="008A70C0">
        <w:t>shall not initiate a service request procedure except for</w:t>
      </w:r>
      <w:r>
        <w:t>:</w:t>
      </w:r>
    </w:p>
    <w:p w14:paraId="04994C4D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0810D2EF" w14:textId="77777777" w:rsidR="006A33F0" w:rsidRDefault="006A33F0" w:rsidP="006A33F0">
      <w:pPr>
        <w:pStyle w:val="B4"/>
      </w:pPr>
      <w:r>
        <w:t>-</w:t>
      </w:r>
      <w:r>
        <w:tab/>
        <w:t xml:space="preserve">emergency services </w:t>
      </w:r>
      <w:proofErr w:type="spellStart"/>
      <w:r>
        <w:t>fallback</w:t>
      </w:r>
      <w:proofErr w:type="spellEnd"/>
      <w:r>
        <w:t>;</w:t>
      </w:r>
    </w:p>
    <w:p w14:paraId="0878CDB4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1D7832AE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273D1135" w14:textId="77777777" w:rsidR="006A33F0" w:rsidRDefault="006A33F0" w:rsidP="006A33F0">
      <w:pPr>
        <w:pStyle w:val="B3"/>
      </w:pPr>
      <w:r>
        <w:t>iii)</w:t>
      </w:r>
      <w:r>
        <w:tab/>
        <w:t>shall not initiate a 5GSM procedure except for:</w:t>
      </w:r>
    </w:p>
    <w:p w14:paraId="6CC9E97B" w14:textId="77777777" w:rsidR="006A33F0" w:rsidRDefault="006A33F0" w:rsidP="006A33F0">
      <w:pPr>
        <w:pStyle w:val="B4"/>
      </w:pPr>
      <w:r>
        <w:t>-</w:t>
      </w:r>
      <w:r>
        <w:tab/>
        <w:t>emergency services;</w:t>
      </w:r>
    </w:p>
    <w:p w14:paraId="190EFB9D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6ED7671C" w14:textId="77777777" w:rsidR="006A33F0" w:rsidRDefault="006A33F0" w:rsidP="006A33F0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589B9C66" w14:textId="77777777" w:rsidR="006A33F0" w:rsidRDefault="006A33F0" w:rsidP="006A33F0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64CBDF60" w14:textId="77777777" w:rsidR="006A33F0" w:rsidRDefault="006A33F0" w:rsidP="006A33F0">
      <w:pPr>
        <w:pStyle w:val="B4"/>
      </w:pPr>
      <w:r>
        <w:t>-</w:t>
      </w:r>
      <w:r>
        <w:tab/>
        <w:t>SMS;</w:t>
      </w:r>
    </w:p>
    <w:p w14:paraId="7C455C68" w14:textId="77777777" w:rsidR="006A33F0" w:rsidRDefault="006A33F0" w:rsidP="006A33F0">
      <w:pPr>
        <w:pStyle w:val="B4"/>
      </w:pPr>
      <w:r>
        <w:t>-</w:t>
      </w:r>
      <w:r>
        <w:tab/>
        <w:t>an LPP message;</w:t>
      </w:r>
    </w:p>
    <w:p w14:paraId="0BF70FA0" w14:textId="77777777" w:rsidR="006A33F0" w:rsidRDefault="006A33F0" w:rsidP="006A33F0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201F1AC2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64524FB4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>a UE policy container;</w:t>
      </w:r>
    </w:p>
    <w:p w14:paraId="44C89451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5DEEBECA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 xml:space="preserve">a </w:t>
      </w:r>
      <w:proofErr w:type="spellStart"/>
      <w:r w:rsidRPr="009961A6">
        <w:t>CIoT</w:t>
      </w:r>
      <w:proofErr w:type="spellEnd"/>
      <w:r w:rsidRPr="009961A6">
        <w:t xml:space="preserve"> user data container</w:t>
      </w:r>
      <w:r>
        <w:t>.</w:t>
      </w:r>
    </w:p>
    <w:p w14:paraId="2B1A43A5" w14:textId="77777777" w:rsidR="006A33F0" w:rsidRDefault="006A33F0" w:rsidP="006A33F0">
      <w:pPr>
        <w:pStyle w:val="NO"/>
      </w:pPr>
      <w:r>
        <w:t>NOTE 1:</w:t>
      </w:r>
      <w:r>
        <w:tab/>
        <w:t xml:space="preserve">The contents of </w:t>
      </w:r>
      <w:proofErr w:type="spellStart"/>
      <w:r>
        <w:t>CIoT</w:t>
      </w:r>
      <w:proofErr w:type="spellEnd"/>
      <w:r>
        <w:t xml:space="preserve">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29A1D8E0" w14:textId="77777777" w:rsidR="006A33F0" w:rsidRDefault="006A33F0" w:rsidP="006A33F0">
      <w:r>
        <w:t xml:space="preserve">If the UE is </w:t>
      </w:r>
      <w:r w:rsidRPr="00002B74">
        <w:t>successfully registered</w:t>
      </w:r>
      <w:r>
        <w:t xml:space="preserve"> to a PLMN and has a stored list of </w:t>
      </w:r>
      <w:r w:rsidRPr="003168A2">
        <w:t>"</w:t>
      </w:r>
      <w:r>
        <w:t>non-allowed tracking areas</w:t>
      </w:r>
      <w:r w:rsidRPr="003168A2">
        <w:t>"</w:t>
      </w:r>
      <w:r>
        <w:t>:</w:t>
      </w:r>
    </w:p>
    <w:p w14:paraId="4109CB3D" w14:textId="77777777" w:rsidR="006A33F0" w:rsidRDefault="006A33F0" w:rsidP="006A33F0">
      <w:pPr>
        <w:pStyle w:val="B1"/>
      </w:pPr>
      <w:r>
        <w:lastRenderedPageBreak/>
        <w:t>a)</w:t>
      </w:r>
      <w:r>
        <w:tab/>
        <w:t>while camped on a cell which is in the registered PLMN or a PLMN from the list of equivalent PLMNs</w:t>
      </w:r>
      <w:r w:rsidRPr="00CC4D35">
        <w:t xml:space="preserve"> </w:t>
      </w:r>
      <w:r>
        <w:t xml:space="preserve">and whose TAI is not in the list of </w:t>
      </w:r>
      <w:r w:rsidRPr="003168A2">
        <w:t>"</w:t>
      </w:r>
      <w:r>
        <w:t>non-allowed tracking areas</w:t>
      </w:r>
      <w:r w:rsidRPr="003168A2">
        <w:t>"</w:t>
      </w:r>
      <w:r>
        <w:t>, the UE shall stay in, or enter, the state 5GMM-</w:t>
      </w:r>
      <w:r w:rsidRPr="003168A2">
        <w:t>REGISTERED.NORMAL-SERVICE</w:t>
      </w:r>
      <w:r w:rsidRPr="00CC4D35">
        <w:t xml:space="preserve"> </w:t>
      </w:r>
      <w:r>
        <w:t>and is allowed to initiate any 5GMM and 5GSM procedures; and</w:t>
      </w:r>
    </w:p>
    <w:p w14:paraId="2FC6B00A" w14:textId="77777777" w:rsidR="006A33F0" w:rsidRDefault="006A33F0" w:rsidP="006A33F0">
      <w:pPr>
        <w:pStyle w:val="B1"/>
      </w:pPr>
      <w:r>
        <w:t>b)</w:t>
      </w:r>
      <w:r>
        <w:tab/>
        <w:t xml:space="preserve">while camped on a cell whose TAI is in the list of </w:t>
      </w:r>
      <w:r w:rsidRPr="003168A2">
        <w:t>"</w:t>
      </w:r>
      <w:r>
        <w:t>non-allowed tracking areas</w:t>
      </w:r>
      <w:r w:rsidRPr="003168A2">
        <w:t>"</w:t>
      </w:r>
      <w:r>
        <w:t xml:space="preserve">, the UE shall enter the state </w:t>
      </w:r>
      <w:r w:rsidRPr="00235482">
        <w:t>5GMM-REGISTERED.NON-ALLOWED-SERVICE</w:t>
      </w:r>
      <w:r>
        <w:t>, and:</w:t>
      </w:r>
    </w:p>
    <w:p w14:paraId="745C310B" w14:textId="77777777" w:rsidR="006A33F0" w:rsidRDefault="006A33F0" w:rsidP="006A33F0">
      <w:pPr>
        <w:pStyle w:val="B2"/>
      </w:pPr>
      <w:r>
        <w:t>1)</w:t>
      </w:r>
      <w:r w:rsidRPr="00CF16ED">
        <w:tab/>
      </w:r>
      <w:r>
        <w:t xml:space="preserve">if the UE is in 5GMM-IDLE mode </w:t>
      </w:r>
      <w:r w:rsidRPr="00AB27AC">
        <w:t xml:space="preserve">or 5GMM-IDLE mode with suspend indication </w:t>
      </w:r>
      <w:r>
        <w:t>over 3GPP access, the UE:</w:t>
      </w:r>
    </w:p>
    <w:p w14:paraId="0FD262CB" w14:textId="77777777" w:rsidR="006A33F0" w:rsidRDefault="006A33F0" w:rsidP="006A33F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392C46">
        <w:t xml:space="preserve">shall not </w:t>
      </w:r>
      <w:r>
        <w:t xml:space="preserve">include the Uplink data status IE in </w:t>
      </w:r>
      <w:r w:rsidRPr="00392C46">
        <w:t xml:space="preserve">the </w:t>
      </w:r>
      <w:r>
        <w:t xml:space="preserve">registration procedure for </w:t>
      </w:r>
      <w:r w:rsidRPr="00392C46">
        <w:t>mobility and periodic regi</w:t>
      </w:r>
      <w:r>
        <w:t xml:space="preserve">stration update </w:t>
      </w:r>
      <w:r w:rsidRPr="00392C46">
        <w:t>except for emergency services</w:t>
      </w:r>
      <w:r>
        <w:t xml:space="preserve"> or for high priority </w:t>
      </w:r>
      <w:r w:rsidRPr="00644AD7">
        <w:t>access</w:t>
      </w:r>
      <w:r>
        <w:t>;</w:t>
      </w:r>
    </w:p>
    <w:p w14:paraId="1524B986" w14:textId="77777777" w:rsidR="006A33F0" w:rsidRDefault="006A33F0" w:rsidP="006A33F0">
      <w:pPr>
        <w:pStyle w:val="B3"/>
        <w:rPr>
          <w:lang w:eastAsia="ja-JP"/>
        </w:rPr>
      </w:pPr>
      <w:r>
        <w:t>ii)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>mobility and periodic registration update</w:t>
      </w:r>
      <w:r w:rsidRPr="008A70C0">
        <w:rPr>
          <w:rFonts w:hint="eastAsia"/>
        </w:rPr>
        <w:t xml:space="preserve"> with </w:t>
      </w:r>
      <w:r>
        <w:t>F</w:t>
      </w:r>
      <w:r w:rsidRPr="000C0179">
        <w:t>ollow-on request</w:t>
      </w:r>
      <w:r w:rsidRPr="003168A2">
        <w:t xml:space="preserve"> </w:t>
      </w:r>
      <w:r>
        <w:t>indicator</w:t>
      </w:r>
      <w:r w:rsidRPr="003168A2">
        <w:t xml:space="preserve"> </w:t>
      </w:r>
      <w:r>
        <w:t xml:space="preserve">set to </w:t>
      </w:r>
      <w:r>
        <w:rPr>
          <w:lang w:eastAsia="ja-JP"/>
        </w:rPr>
        <w:t>"</w:t>
      </w:r>
      <w:r w:rsidRPr="00265CBE">
        <w:t>Follow-on request pending</w:t>
      </w:r>
      <w:r>
        <w:rPr>
          <w:lang w:eastAsia="ja-JP"/>
        </w:rPr>
        <w:t>", except for:</w:t>
      </w:r>
    </w:p>
    <w:p w14:paraId="3CEE10DD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1409B732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53C5A286" w14:textId="77777777" w:rsidR="006A33F0" w:rsidRDefault="006A33F0" w:rsidP="006A33F0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8A70C0">
        <w:t>;</w:t>
      </w:r>
    </w:p>
    <w:p w14:paraId="5FF8D2B5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67B85666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25D76F6F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container;</w:t>
      </w:r>
      <w:r>
        <w:t xml:space="preserve"> and</w:t>
      </w:r>
    </w:p>
    <w:p w14:paraId="54DAA9C6" w14:textId="77777777" w:rsidR="006A33F0" w:rsidRDefault="006A33F0" w:rsidP="006A33F0">
      <w:pPr>
        <w:pStyle w:val="B3"/>
      </w:pPr>
      <w:r>
        <w:t>iii)</w:t>
      </w:r>
      <w:r>
        <w:tab/>
      </w:r>
      <w:r w:rsidRPr="00392C46">
        <w:t xml:space="preserve">shall not initiate a service request procedure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392C46">
        <w:t xml:space="preserve"> except for</w:t>
      </w:r>
      <w:r>
        <w:t>:</w:t>
      </w:r>
    </w:p>
    <w:p w14:paraId="63AFF076" w14:textId="77777777" w:rsidR="006A33F0" w:rsidRDefault="006A33F0" w:rsidP="006A33F0">
      <w:pPr>
        <w:pStyle w:val="B4"/>
      </w:pPr>
      <w:r>
        <w:t>-</w:t>
      </w:r>
      <w:r>
        <w:tab/>
      </w:r>
      <w:r w:rsidRPr="00392C46">
        <w:t>emergency services</w:t>
      </w:r>
      <w:r>
        <w:t>;</w:t>
      </w:r>
    </w:p>
    <w:p w14:paraId="6FA8CF68" w14:textId="77777777" w:rsidR="006A33F0" w:rsidRDefault="006A33F0" w:rsidP="006A33F0">
      <w:pPr>
        <w:pStyle w:val="B4"/>
      </w:pPr>
      <w:r>
        <w:t>-</w:t>
      </w:r>
      <w:r>
        <w:tab/>
        <w:t xml:space="preserve">emergency services </w:t>
      </w:r>
      <w:proofErr w:type="spellStart"/>
      <w:r>
        <w:t>fallback</w:t>
      </w:r>
      <w:proofErr w:type="spellEnd"/>
      <w:r>
        <w:t>;</w:t>
      </w:r>
    </w:p>
    <w:p w14:paraId="3A29C23E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</w:p>
    <w:p w14:paraId="6F0D88EE" w14:textId="77777777" w:rsidR="006A33F0" w:rsidRDefault="006A33F0" w:rsidP="006A33F0">
      <w:pPr>
        <w:pStyle w:val="B4"/>
      </w:pPr>
      <w:r>
        <w:t>-</w:t>
      </w:r>
      <w:r>
        <w:tab/>
      </w:r>
      <w:r w:rsidRPr="00392C46">
        <w:t>responding to paging</w:t>
      </w:r>
      <w:r>
        <w:t>;</w:t>
      </w:r>
    </w:p>
    <w:p w14:paraId="754B0C71" w14:textId="77777777" w:rsidR="006A33F0" w:rsidRDefault="006A33F0" w:rsidP="006A33F0">
      <w:pPr>
        <w:pStyle w:val="B4"/>
      </w:pPr>
      <w:r>
        <w:t>-</w:t>
      </w:r>
      <w:r>
        <w:tab/>
      </w:r>
      <w:r w:rsidRPr="00392C46">
        <w:t>responding to</w:t>
      </w:r>
      <w:r>
        <w:t xml:space="preserve"> notification</w:t>
      </w:r>
      <w:r w:rsidRPr="000251ED">
        <w:t xml:space="preserve"> </w:t>
      </w:r>
      <w:r>
        <w:t>received over non-3GPP access;</w:t>
      </w:r>
    </w:p>
    <w:p w14:paraId="5B29402A" w14:textId="77777777" w:rsidR="006A33F0" w:rsidRDefault="006A33F0" w:rsidP="006A33F0">
      <w:pPr>
        <w:pStyle w:val="B4"/>
      </w:pPr>
      <w:r>
        <w:t>-</w:t>
      </w:r>
      <w:r>
        <w:tab/>
      </w:r>
      <w:r w:rsidRPr="00EE31F1">
        <w:t>indicating a change of 3GPP PS data off UE status</w:t>
      </w:r>
      <w:r w:rsidRPr="00392C46">
        <w:t>;</w:t>
      </w:r>
    </w:p>
    <w:p w14:paraId="588F6180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an SOR transparent container</w:t>
      </w:r>
      <w:r>
        <w:t>;</w:t>
      </w:r>
    </w:p>
    <w:p w14:paraId="0F9C47F7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policy container;</w:t>
      </w:r>
      <w:r>
        <w:t xml:space="preserve"> or</w:t>
      </w:r>
    </w:p>
    <w:p w14:paraId="798187BF" w14:textId="77777777" w:rsidR="006A33F0" w:rsidRDefault="006A33F0" w:rsidP="006A33F0">
      <w:pPr>
        <w:pStyle w:val="B4"/>
      </w:pPr>
      <w:r>
        <w:t>-</w:t>
      </w:r>
      <w:r>
        <w:tab/>
        <w:t xml:space="preserve">sending </w:t>
      </w:r>
      <w:r w:rsidRPr="009961A6">
        <w:t>a UE parameters update transparent container</w:t>
      </w:r>
      <w:r>
        <w:t xml:space="preserve">; </w:t>
      </w:r>
      <w:r w:rsidRPr="00392C46">
        <w:t>and</w:t>
      </w:r>
    </w:p>
    <w:p w14:paraId="7941B35A" w14:textId="77777777" w:rsidR="006A33F0" w:rsidRDefault="006A33F0" w:rsidP="006A33F0">
      <w:pPr>
        <w:pStyle w:val="B2"/>
      </w:pPr>
      <w:r>
        <w:t>2)</w:t>
      </w:r>
      <w:r>
        <w:tab/>
        <w:t>if the UE is in 5GMM-CONNECTED mode or 5GMM-CONNECTED mode with RRC inactive indication over 3GPP access, the UE:</w:t>
      </w:r>
    </w:p>
    <w:p w14:paraId="688A8565" w14:textId="77777777" w:rsidR="006A33F0" w:rsidRDefault="006A33F0" w:rsidP="006A33F0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8A70C0">
        <w:t xml:space="preserve">shall not perform </w:t>
      </w:r>
      <w:r w:rsidRPr="008A70C0">
        <w:rPr>
          <w:rFonts w:hint="eastAsia"/>
        </w:rPr>
        <w:t xml:space="preserve">the </w:t>
      </w:r>
      <w:r>
        <w:t xml:space="preserve">registration procedure for </w:t>
      </w:r>
      <w:r w:rsidRPr="008A70C0">
        <w:t xml:space="preserve">mobility </w:t>
      </w:r>
      <w:r>
        <w:t xml:space="preserve">and </w:t>
      </w:r>
      <w:r w:rsidRPr="008A70C0">
        <w:t>registration update</w:t>
      </w:r>
      <w:r w:rsidRPr="008A70C0">
        <w:rPr>
          <w:rFonts w:hint="eastAsia"/>
        </w:rPr>
        <w:t xml:space="preserve"> with </w:t>
      </w:r>
      <w:r>
        <w:t>the Uplink data status IE except for emergency services or for</w:t>
      </w:r>
      <w:r w:rsidRPr="00931316">
        <w:t xml:space="preserve"> </w:t>
      </w:r>
      <w:r>
        <w:t xml:space="preserve">high priority </w:t>
      </w:r>
      <w:r w:rsidRPr="00644AD7">
        <w:t>access</w:t>
      </w:r>
      <w:r>
        <w:t>;</w:t>
      </w:r>
    </w:p>
    <w:p w14:paraId="252C5DB8" w14:textId="77777777" w:rsidR="006A33F0" w:rsidRDefault="006A33F0" w:rsidP="006A33F0">
      <w:pPr>
        <w:pStyle w:val="B3"/>
      </w:pPr>
      <w:r>
        <w:t>ii)</w:t>
      </w:r>
      <w:r>
        <w:tab/>
      </w:r>
      <w:r w:rsidRPr="008A70C0">
        <w:t>shall not initiate a service request procedure</w:t>
      </w:r>
      <w:r w:rsidRPr="0050247F">
        <w:t xml:space="preserve"> </w:t>
      </w:r>
      <w:r>
        <w:t xml:space="preserve">or </w:t>
      </w:r>
      <w:r w:rsidRPr="009F0897">
        <w:t>request the lower layers to resume a suspended connection</w:t>
      </w:r>
      <w:r>
        <w:t>,</w:t>
      </w:r>
      <w:r w:rsidRPr="008A70C0">
        <w:t xml:space="preserve"> except for</w:t>
      </w:r>
      <w:r>
        <w:t>:</w:t>
      </w:r>
    </w:p>
    <w:p w14:paraId="32141025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emergency services</w:t>
      </w:r>
      <w:r>
        <w:t>;</w:t>
      </w:r>
    </w:p>
    <w:p w14:paraId="46BC2D0A" w14:textId="77777777" w:rsidR="006A33F0" w:rsidRDefault="006A33F0" w:rsidP="006A33F0">
      <w:pPr>
        <w:pStyle w:val="B4"/>
      </w:pPr>
      <w:r>
        <w:t>-</w:t>
      </w:r>
      <w:r>
        <w:tab/>
        <w:t xml:space="preserve">emergency services </w:t>
      </w:r>
      <w:proofErr w:type="spellStart"/>
      <w:r>
        <w:t>fallback</w:t>
      </w:r>
      <w:proofErr w:type="spellEnd"/>
      <w:r>
        <w:t>;</w:t>
      </w:r>
    </w:p>
    <w:p w14:paraId="3C18AB0E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 or</w:t>
      </w:r>
    </w:p>
    <w:p w14:paraId="19670A6F" w14:textId="77777777" w:rsidR="006A33F0" w:rsidRDefault="006A33F0" w:rsidP="006A33F0">
      <w:pPr>
        <w:pStyle w:val="B4"/>
      </w:pPr>
      <w:r>
        <w:t>-</w:t>
      </w:r>
      <w:r>
        <w:tab/>
      </w:r>
      <w:r w:rsidRPr="008A70C0">
        <w:t>responding to paging</w:t>
      </w:r>
      <w:r>
        <w:t xml:space="preserve"> or </w:t>
      </w:r>
      <w:r w:rsidRPr="008A70C0">
        <w:t>responding to</w:t>
      </w:r>
      <w:r>
        <w:t xml:space="preserve"> notification received over non-3GPP access;</w:t>
      </w:r>
    </w:p>
    <w:p w14:paraId="21080FB4" w14:textId="77777777" w:rsidR="006A33F0" w:rsidRDefault="006A33F0" w:rsidP="006A33F0">
      <w:pPr>
        <w:pStyle w:val="B3"/>
      </w:pPr>
      <w:r>
        <w:t>iii)</w:t>
      </w:r>
      <w:r>
        <w:tab/>
        <w:t>shall not initiate a 5GSM procedure except for:</w:t>
      </w:r>
    </w:p>
    <w:p w14:paraId="4D4F3BE4" w14:textId="77777777" w:rsidR="006A33F0" w:rsidRDefault="006A33F0" w:rsidP="006A33F0">
      <w:pPr>
        <w:pStyle w:val="B4"/>
      </w:pPr>
      <w:r>
        <w:lastRenderedPageBreak/>
        <w:t>-</w:t>
      </w:r>
      <w:r>
        <w:tab/>
        <w:t>emergency services;</w:t>
      </w:r>
    </w:p>
    <w:p w14:paraId="73B968F3" w14:textId="77777777" w:rsidR="006A33F0" w:rsidRDefault="006A33F0" w:rsidP="006A33F0">
      <w:pPr>
        <w:pStyle w:val="B4"/>
      </w:pPr>
      <w:r>
        <w:t>-</w:t>
      </w:r>
      <w:r>
        <w:tab/>
        <w:t xml:space="preserve">high priority </w:t>
      </w:r>
      <w:r w:rsidRPr="00644AD7">
        <w:t>access</w:t>
      </w:r>
      <w:r>
        <w:t>;</w:t>
      </w:r>
      <w:r w:rsidRPr="00EE31F1">
        <w:t xml:space="preserve"> or</w:t>
      </w:r>
    </w:p>
    <w:p w14:paraId="2AFC2B4A" w14:textId="77777777" w:rsidR="006A33F0" w:rsidRDefault="006A33F0" w:rsidP="006A33F0">
      <w:pPr>
        <w:pStyle w:val="B4"/>
      </w:pPr>
      <w:r>
        <w:t>-</w:t>
      </w:r>
      <w:r>
        <w:tab/>
      </w:r>
      <w:r w:rsidRPr="00EE31F1">
        <w:t>indicating a change of 3GPP PS data off UE status</w:t>
      </w:r>
      <w:r>
        <w:t>; and</w:t>
      </w:r>
    </w:p>
    <w:p w14:paraId="271576D9" w14:textId="77777777" w:rsidR="006A33F0" w:rsidRDefault="006A33F0" w:rsidP="006A33F0">
      <w:pPr>
        <w:pStyle w:val="B3"/>
      </w:pPr>
      <w:r>
        <w:t>iv)</w:t>
      </w:r>
      <w:r>
        <w:tab/>
      </w:r>
      <w:r w:rsidRPr="005013B0">
        <w:t>shall not perform the NAS transport procedure except for</w:t>
      </w:r>
      <w:r>
        <w:t xml:space="preserve"> the sending:</w:t>
      </w:r>
    </w:p>
    <w:p w14:paraId="7D7D28D0" w14:textId="77777777" w:rsidR="006A33F0" w:rsidRDefault="006A33F0" w:rsidP="006A33F0">
      <w:pPr>
        <w:pStyle w:val="B4"/>
      </w:pPr>
      <w:r>
        <w:t>-</w:t>
      </w:r>
      <w:r>
        <w:tab/>
        <w:t>SMS;</w:t>
      </w:r>
    </w:p>
    <w:p w14:paraId="4593A66D" w14:textId="77777777" w:rsidR="006A33F0" w:rsidRDefault="006A33F0" w:rsidP="006A33F0">
      <w:pPr>
        <w:pStyle w:val="B4"/>
      </w:pPr>
      <w:r>
        <w:t>-</w:t>
      </w:r>
      <w:r>
        <w:tab/>
        <w:t>an LPP message;</w:t>
      </w:r>
    </w:p>
    <w:p w14:paraId="4C648EF8" w14:textId="77777777" w:rsidR="006A33F0" w:rsidRDefault="006A33F0" w:rsidP="006A33F0">
      <w:pPr>
        <w:pStyle w:val="B4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a location services message;</w:t>
      </w:r>
    </w:p>
    <w:p w14:paraId="48CDA519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>an SOR transparent container</w:t>
      </w:r>
      <w:r>
        <w:t>;</w:t>
      </w:r>
    </w:p>
    <w:p w14:paraId="1443843B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>a UE policy container;</w:t>
      </w:r>
    </w:p>
    <w:p w14:paraId="7D347E3B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>a UE parameters update transparent container;</w:t>
      </w:r>
      <w:r>
        <w:t xml:space="preserve"> or</w:t>
      </w:r>
    </w:p>
    <w:p w14:paraId="61DBA37B" w14:textId="77777777" w:rsidR="006A33F0" w:rsidRDefault="006A33F0" w:rsidP="006A33F0">
      <w:pPr>
        <w:pStyle w:val="B4"/>
      </w:pPr>
      <w:r>
        <w:t>-</w:t>
      </w:r>
      <w:r>
        <w:tab/>
      </w:r>
      <w:r w:rsidRPr="009961A6">
        <w:t xml:space="preserve">a </w:t>
      </w:r>
      <w:proofErr w:type="spellStart"/>
      <w:r w:rsidRPr="009961A6">
        <w:t>CIoT</w:t>
      </w:r>
      <w:proofErr w:type="spellEnd"/>
      <w:r w:rsidRPr="009961A6">
        <w:t xml:space="preserve"> user data container</w:t>
      </w:r>
      <w:r>
        <w:t>.</w:t>
      </w:r>
    </w:p>
    <w:p w14:paraId="421B7DE0" w14:textId="77777777" w:rsidR="006A33F0" w:rsidRDefault="006A33F0" w:rsidP="006A33F0">
      <w:pPr>
        <w:pStyle w:val="NO"/>
      </w:pPr>
      <w:r>
        <w:t>NOTE 2:</w:t>
      </w:r>
      <w:r>
        <w:tab/>
        <w:t xml:space="preserve">The contents of </w:t>
      </w:r>
      <w:proofErr w:type="spellStart"/>
      <w:r>
        <w:t>CIoT</w:t>
      </w:r>
      <w:proofErr w:type="spellEnd"/>
      <w:r>
        <w:t xml:space="preserve"> user data container can be data that is not for </w:t>
      </w:r>
      <w:r>
        <w:rPr>
          <w:noProof/>
        </w:rPr>
        <w:t>exception reports, or data that is for exception reports if allowed for the UE (see subclause 6.2.13)</w:t>
      </w:r>
      <w:r>
        <w:t>.</w:t>
      </w:r>
    </w:p>
    <w:p w14:paraId="33B8CC33" w14:textId="77777777" w:rsidR="006A33F0" w:rsidRDefault="006A33F0" w:rsidP="006A33F0">
      <w:r>
        <w:t xml:space="preserve">The </w:t>
      </w:r>
      <w:r w:rsidRPr="003168A2">
        <w:t xml:space="preserve">list </w:t>
      </w:r>
      <w:r>
        <w:t xml:space="preserve">of </w:t>
      </w:r>
      <w:r w:rsidRPr="003168A2">
        <w:t>"</w:t>
      </w:r>
      <w:r>
        <w:t>allowed tracking areas</w:t>
      </w:r>
      <w:r w:rsidRPr="003168A2">
        <w:t xml:space="preserve">", as well as </w:t>
      </w:r>
      <w:r>
        <w:t>the</w:t>
      </w:r>
      <w:r w:rsidRPr="003168A2">
        <w:t xml:space="preserve"> list of "</w:t>
      </w:r>
      <w:r>
        <w:t>non-allowed tracking areas</w:t>
      </w:r>
      <w:r w:rsidRPr="003168A2">
        <w:t>"</w:t>
      </w:r>
      <w:r>
        <w:t xml:space="preserve"> </w:t>
      </w:r>
      <w:r w:rsidRPr="003168A2">
        <w:t>shall be erased when</w:t>
      </w:r>
      <w:r>
        <w:t>:</w:t>
      </w:r>
    </w:p>
    <w:p w14:paraId="537E817D" w14:textId="77777777" w:rsidR="006A33F0" w:rsidRDefault="006A33F0" w:rsidP="006A33F0">
      <w:pPr>
        <w:pStyle w:val="B1"/>
      </w:pPr>
      <w:r>
        <w:t>a)</w:t>
      </w:r>
      <w:r w:rsidRPr="00207682">
        <w:tab/>
      </w:r>
      <w:r w:rsidRPr="003168A2">
        <w:t>the UE is switched off</w:t>
      </w:r>
      <w:r>
        <w:t>; and</w:t>
      </w:r>
    </w:p>
    <w:p w14:paraId="373A84C2" w14:textId="77777777" w:rsidR="006A33F0" w:rsidRDefault="006A33F0" w:rsidP="006A33F0">
      <w:pPr>
        <w:pStyle w:val="B1"/>
      </w:pPr>
      <w:r>
        <w:t>b)</w:t>
      </w:r>
      <w:r>
        <w:tab/>
        <w:t>the UICC</w:t>
      </w:r>
      <w:r w:rsidRPr="00CF16ED">
        <w:t xml:space="preserve"> </w:t>
      </w:r>
      <w:r w:rsidRPr="003168A2">
        <w:t>containing the USIM is removed</w:t>
      </w:r>
      <w:r>
        <w:t xml:space="preserve"> or 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updated.</w:t>
      </w:r>
    </w:p>
    <w:p w14:paraId="3D6810D7" w14:textId="21539613" w:rsidR="000E75DA" w:rsidDel="000E75DA" w:rsidRDefault="006A33F0" w:rsidP="006A33F0">
      <w:pPr>
        <w:rPr>
          <w:del w:id="8" w:author="xuling (F)" w:date="2022-03-16T15:01:00Z"/>
        </w:rPr>
      </w:pPr>
      <w:r>
        <w:t>When a tracking area is added to the list of</w:t>
      </w:r>
      <w:r w:rsidRPr="00D27A95">
        <w:t xml:space="preserve"> "</w:t>
      </w:r>
      <w:r>
        <w:t>5GS</w:t>
      </w:r>
      <w:r w:rsidRPr="00D27A95">
        <w:t xml:space="preserve"> forbidden </w:t>
      </w:r>
      <w:r>
        <w:rPr>
          <w:rFonts w:hint="eastAsia"/>
        </w:rPr>
        <w:t>tracking areas for roaming</w:t>
      </w:r>
      <w:r w:rsidRPr="00D27A95">
        <w:t>"</w:t>
      </w:r>
      <w:r>
        <w:rPr>
          <w:rFonts w:hint="eastAsia"/>
        </w:rPr>
        <w:t xml:space="preserve"> </w:t>
      </w:r>
      <w:r>
        <w:t>or to</w:t>
      </w:r>
      <w:r>
        <w:rPr>
          <w:rFonts w:hint="eastAsia"/>
        </w:rPr>
        <w:t xml:space="preserve"> the list of </w:t>
      </w:r>
      <w:r w:rsidRPr="00D27A95">
        <w:t>"</w:t>
      </w:r>
      <w:r>
        <w:t>5GS</w:t>
      </w:r>
      <w:r>
        <w:rPr>
          <w:rFonts w:hint="eastAsia"/>
        </w:rPr>
        <w:t xml:space="preserve"> forbidden tracking areas for regional provision of service</w:t>
      </w:r>
      <w:r w:rsidRPr="00D27A95">
        <w:t>"</w:t>
      </w:r>
      <w:r>
        <w:t xml:space="preserve"> as specified in the subclauses 5.5.1.2.5 or 5.5.1.3.5, the tracking area shall be removed from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>allowed tracking areas</w:t>
      </w:r>
      <w:r w:rsidRPr="00D27A95">
        <w:t>"</w:t>
      </w:r>
      <w:r>
        <w:t xml:space="preserve"> and from the list of </w:t>
      </w:r>
      <w:r w:rsidRPr="00D27A95">
        <w:t>"</w:t>
      </w:r>
      <w:r>
        <w:t>non-allowed tracking areas</w:t>
      </w:r>
      <w:r w:rsidRPr="00D27A95">
        <w:t>"</w:t>
      </w:r>
      <w:r>
        <w:t xml:space="preserve"> if the tracking area is already present in the list of </w:t>
      </w:r>
      <w:r w:rsidRPr="00D27A95">
        <w:t>"</w:t>
      </w:r>
      <w:r>
        <w:t xml:space="preserve">non-allowed tracking </w:t>
      </w:r>
      <w:proofErr w:type="spellStart"/>
      <w:r>
        <w:t>areas</w:t>
      </w:r>
      <w:r w:rsidRPr="00D27A95">
        <w:t>"</w:t>
      </w:r>
      <w:r>
        <w:t>.</w:t>
      </w:r>
    </w:p>
    <w:p w14:paraId="1EB10EBA" w14:textId="77862C88" w:rsidR="000E75DA" w:rsidRPr="006A33F0" w:rsidRDefault="000E75DA" w:rsidP="006A33F0">
      <w:pPr>
        <w:rPr>
          <w:ins w:id="9" w:author="xuling (F)" w:date="2022-03-16T15:01:00Z"/>
        </w:rPr>
      </w:pPr>
      <w:ins w:id="10" w:author="xuling (F)" w:date="2022-03-16T15:02:00Z">
        <w:r>
          <w:t>The</w:t>
        </w:r>
        <w:proofErr w:type="spellEnd"/>
        <w:r>
          <w:t xml:space="preserve"> UE in </w:t>
        </w:r>
        <w:r w:rsidRPr="00235482">
          <w:t>5GMM-REGISTERED.NON-ALLOWED-SERVICE</w:t>
        </w:r>
        <w:r>
          <w:t xml:space="preserve"> </w:t>
        </w:r>
      </w:ins>
      <w:proofErr w:type="spellStart"/>
      <w:ins w:id="11" w:author="xuling (F)" w:date="2022-03-16T15:04:00Z">
        <w:r w:rsidR="00BA0574">
          <w:t>sub</w:t>
        </w:r>
      </w:ins>
      <w:ins w:id="12" w:author="xuling (F)" w:date="2022-03-16T15:02:00Z">
        <w:r w:rsidRPr="000E75DA">
          <w:t>state</w:t>
        </w:r>
      </w:ins>
      <w:proofErr w:type="spellEnd"/>
      <w:ins w:id="13" w:author="xuling (F)" w:date="2022-03-16T15:03:00Z">
        <w:r>
          <w:t xml:space="preserve">, if configured for </w:t>
        </w:r>
        <w:proofErr w:type="spellStart"/>
        <w:r>
          <w:t>eCall</w:t>
        </w:r>
        <w:proofErr w:type="spellEnd"/>
        <w:r>
          <w:t xml:space="preserve"> only mode as specified in </w:t>
        </w:r>
        <w:r w:rsidRPr="003168A2">
          <w:t>3GPP TS </w:t>
        </w:r>
        <w:r w:rsidRPr="003168A2">
          <w:rPr>
            <w:rFonts w:hint="eastAsia"/>
            <w:lang w:eastAsia="ja-JP"/>
          </w:rPr>
          <w:t>31</w:t>
        </w:r>
        <w:r w:rsidRPr="003168A2">
          <w:t>.</w:t>
        </w:r>
        <w:r w:rsidRPr="003168A2">
          <w:rPr>
            <w:rFonts w:hint="eastAsia"/>
            <w:lang w:eastAsia="ja-JP"/>
          </w:rPr>
          <w:t>102</w:t>
        </w:r>
        <w:r w:rsidRPr="003168A2">
          <w:t> </w:t>
        </w:r>
        <w:r>
          <w:t xml:space="preserve">[22], shall perform the </w:t>
        </w:r>
        <w:proofErr w:type="spellStart"/>
        <w:r>
          <w:t>eCall</w:t>
        </w:r>
        <w:proofErr w:type="spellEnd"/>
        <w:r>
          <w:t xml:space="preserve"> inactivity procedure at expiry of timer T3444 or timer T3445 (see subclause 5.5.3).</w:t>
        </w:r>
      </w:ins>
    </w:p>
    <w:p w14:paraId="4BDE799E" w14:textId="5AC992DE" w:rsidR="004E7876" w:rsidRPr="004E7876" w:rsidRDefault="008C6D0B" w:rsidP="008C6D0B">
      <w:pPr>
        <w:jc w:val="center"/>
        <w:rPr>
          <w:noProof/>
        </w:rPr>
      </w:pPr>
      <w:r>
        <w:rPr>
          <w:noProof/>
          <w:highlight w:val="green"/>
        </w:rPr>
        <w:t>***** End of changes *****</w:t>
      </w:r>
    </w:p>
    <w:sectPr w:rsidR="004E7876" w:rsidRPr="004E787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CF12AB" w14:textId="77777777" w:rsidR="00910A0F" w:rsidRDefault="00910A0F">
      <w:r>
        <w:separator/>
      </w:r>
    </w:p>
  </w:endnote>
  <w:endnote w:type="continuationSeparator" w:id="0">
    <w:p w14:paraId="1527FF3F" w14:textId="77777777" w:rsidR="00910A0F" w:rsidRDefault="00910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842FD" w14:textId="77777777" w:rsidR="00910A0F" w:rsidRDefault="00910A0F">
      <w:r>
        <w:separator/>
      </w:r>
    </w:p>
  </w:footnote>
  <w:footnote w:type="continuationSeparator" w:id="0">
    <w:p w14:paraId="2C5A9A85" w14:textId="77777777" w:rsidR="00910A0F" w:rsidRDefault="00910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ling (F)">
    <w15:presenceInfo w15:providerId="AD" w15:userId="S-1-5-21-147214757-305610072-1517763936-3122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95C"/>
    <w:rsid w:val="00022E4A"/>
    <w:rsid w:val="000256E5"/>
    <w:rsid w:val="00037721"/>
    <w:rsid w:val="00065DC9"/>
    <w:rsid w:val="00092C18"/>
    <w:rsid w:val="000A1F6F"/>
    <w:rsid w:val="000A6394"/>
    <w:rsid w:val="000B7FED"/>
    <w:rsid w:val="000C038A"/>
    <w:rsid w:val="000C6598"/>
    <w:rsid w:val="000E0C97"/>
    <w:rsid w:val="000E75DA"/>
    <w:rsid w:val="0013221B"/>
    <w:rsid w:val="00143DCF"/>
    <w:rsid w:val="00145D43"/>
    <w:rsid w:val="001668C1"/>
    <w:rsid w:val="00185EEA"/>
    <w:rsid w:val="00192C46"/>
    <w:rsid w:val="001A08B3"/>
    <w:rsid w:val="001A1F5F"/>
    <w:rsid w:val="001A27FC"/>
    <w:rsid w:val="001A7B60"/>
    <w:rsid w:val="001B52F0"/>
    <w:rsid w:val="001B7A65"/>
    <w:rsid w:val="001E41F3"/>
    <w:rsid w:val="001F3F74"/>
    <w:rsid w:val="00200241"/>
    <w:rsid w:val="00201F0E"/>
    <w:rsid w:val="00217A08"/>
    <w:rsid w:val="00227EAD"/>
    <w:rsid w:val="00230865"/>
    <w:rsid w:val="00251F62"/>
    <w:rsid w:val="00254DF7"/>
    <w:rsid w:val="00256B7E"/>
    <w:rsid w:val="0026004D"/>
    <w:rsid w:val="002640DD"/>
    <w:rsid w:val="0026616D"/>
    <w:rsid w:val="00271C13"/>
    <w:rsid w:val="00275D12"/>
    <w:rsid w:val="002816BF"/>
    <w:rsid w:val="00284FEB"/>
    <w:rsid w:val="002856E7"/>
    <w:rsid w:val="002860C4"/>
    <w:rsid w:val="00291B9F"/>
    <w:rsid w:val="002A1ABE"/>
    <w:rsid w:val="002B5741"/>
    <w:rsid w:val="00305409"/>
    <w:rsid w:val="003503D5"/>
    <w:rsid w:val="003609EF"/>
    <w:rsid w:val="0036231A"/>
    <w:rsid w:val="00363DF6"/>
    <w:rsid w:val="003674C0"/>
    <w:rsid w:val="00374DD4"/>
    <w:rsid w:val="0039656D"/>
    <w:rsid w:val="003B0ED3"/>
    <w:rsid w:val="003B3C8C"/>
    <w:rsid w:val="003B729C"/>
    <w:rsid w:val="003E1A36"/>
    <w:rsid w:val="003E588A"/>
    <w:rsid w:val="003F55E5"/>
    <w:rsid w:val="00410371"/>
    <w:rsid w:val="004242F1"/>
    <w:rsid w:val="00426F9C"/>
    <w:rsid w:val="00434669"/>
    <w:rsid w:val="00447799"/>
    <w:rsid w:val="004A6835"/>
    <w:rsid w:val="004B17FF"/>
    <w:rsid w:val="004B75B7"/>
    <w:rsid w:val="004E1669"/>
    <w:rsid w:val="004E7876"/>
    <w:rsid w:val="00512317"/>
    <w:rsid w:val="0051580D"/>
    <w:rsid w:val="005177D2"/>
    <w:rsid w:val="0053001A"/>
    <w:rsid w:val="00547111"/>
    <w:rsid w:val="005566DF"/>
    <w:rsid w:val="00570453"/>
    <w:rsid w:val="00570E28"/>
    <w:rsid w:val="005722B4"/>
    <w:rsid w:val="00592D74"/>
    <w:rsid w:val="005A7E1B"/>
    <w:rsid w:val="005B04DB"/>
    <w:rsid w:val="005B0811"/>
    <w:rsid w:val="005E2C44"/>
    <w:rsid w:val="00616A26"/>
    <w:rsid w:val="00621188"/>
    <w:rsid w:val="006257ED"/>
    <w:rsid w:val="00667C5C"/>
    <w:rsid w:val="00676438"/>
    <w:rsid w:val="00677E82"/>
    <w:rsid w:val="00683C93"/>
    <w:rsid w:val="00695808"/>
    <w:rsid w:val="006A33F0"/>
    <w:rsid w:val="006B46FB"/>
    <w:rsid w:val="006C139C"/>
    <w:rsid w:val="006E21FB"/>
    <w:rsid w:val="006E5A79"/>
    <w:rsid w:val="00751825"/>
    <w:rsid w:val="00762236"/>
    <w:rsid w:val="00763B47"/>
    <w:rsid w:val="0076678C"/>
    <w:rsid w:val="00792342"/>
    <w:rsid w:val="007977A8"/>
    <w:rsid w:val="007A5B68"/>
    <w:rsid w:val="007B512A"/>
    <w:rsid w:val="007C2097"/>
    <w:rsid w:val="007D6A07"/>
    <w:rsid w:val="007F7259"/>
    <w:rsid w:val="00803B82"/>
    <w:rsid w:val="008040A8"/>
    <w:rsid w:val="008279FA"/>
    <w:rsid w:val="00827ED7"/>
    <w:rsid w:val="008438B9"/>
    <w:rsid w:val="00843F64"/>
    <w:rsid w:val="008534D9"/>
    <w:rsid w:val="008626E7"/>
    <w:rsid w:val="00870EE7"/>
    <w:rsid w:val="008863B9"/>
    <w:rsid w:val="008918B2"/>
    <w:rsid w:val="008A45A6"/>
    <w:rsid w:val="008A6492"/>
    <w:rsid w:val="008B148F"/>
    <w:rsid w:val="008C050C"/>
    <w:rsid w:val="008C6D0B"/>
    <w:rsid w:val="008E4EBE"/>
    <w:rsid w:val="008F686C"/>
    <w:rsid w:val="00910A0F"/>
    <w:rsid w:val="00913736"/>
    <w:rsid w:val="009148DE"/>
    <w:rsid w:val="00941BFE"/>
    <w:rsid w:val="00941E30"/>
    <w:rsid w:val="009433FA"/>
    <w:rsid w:val="00947476"/>
    <w:rsid w:val="0096790D"/>
    <w:rsid w:val="00973269"/>
    <w:rsid w:val="009777D9"/>
    <w:rsid w:val="00991B88"/>
    <w:rsid w:val="0099546A"/>
    <w:rsid w:val="009A5753"/>
    <w:rsid w:val="009A579D"/>
    <w:rsid w:val="009C7B37"/>
    <w:rsid w:val="009E2189"/>
    <w:rsid w:val="009E27D4"/>
    <w:rsid w:val="009E3297"/>
    <w:rsid w:val="009E6C24"/>
    <w:rsid w:val="009E70C1"/>
    <w:rsid w:val="009F734F"/>
    <w:rsid w:val="00A137A5"/>
    <w:rsid w:val="00A17406"/>
    <w:rsid w:val="00A246B6"/>
    <w:rsid w:val="00A313B7"/>
    <w:rsid w:val="00A44D0B"/>
    <w:rsid w:val="00A47E70"/>
    <w:rsid w:val="00A50CF0"/>
    <w:rsid w:val="00A523FF"/>
    <w:rsid w:val="00A542A2"/>
    <w:rsid w:val="00A56556"/>
    <w:rsid w:val="00A7127E"/>
    <w:rsid w:val="00A7671C"/>
    <w:rsid w:val="00AA2CBC"/>
    <w:rsid w:val="00AA5091"/>
    <w:rsid w:val="00AC5820"/>
    <w:rsid w:val="00AD1CD8"/>
    <w:rsid w:val="00AF2BCA"/>
    <w:rsid w:val="00AF5F8D"/>
    <w:rsid w:val="00B15017"/>
    <w:rsid w:val="00B24CE4"/>
    <w:rsid w:val="00B258BB"/>
    <w:rsid w:val="00B43BA7"/>
    <w:rsid w:val="00B468EF"/>
    <w:rsid w:val="00B67B97"/>
    <w:rsid w:val="00B7537B"/>
    <w:rsid w:val="00B968C8"/>
    <w:rsid w:val="00BA0574"/>
    <w:rsid w:val="00BA3EC5"/>
    <w:rsid w:val="00BA51D9"/>
    <w:rsid w:val="00BB5DFC"/>
    <w:rsid w:val="00BC091F"/>
    <w:rsid w:val="00BC3528"/>
    <w:rsid w:val="00BD279D"/>
    <w:rsid w:val="00BD6BB8"/>
    <w:rsid w:val="00BE0B27"/>
    <w:rsid w:val="00BE70D2"/>
    <w:rsid w:val="00BF10CC"/>
    <w:rsid w:val="00BF62B9"/>
    <w:rsid w:val="00BF7E48"/>
    <w:rsid w:val="00C44666"/>
    <w:rsid w:val="00C45808"/>
    <w:rsid w:val="00C466A6"/>
    <w:rsid w:val="00C63703"/>
    <w:rsid w:val="00C66BA2"/>
    <w:rsid w:val="00C75CB0"/>
    <w:rsid w:val="00C765BA"/>
    <w:rsid w:val="00C95985"/>
    <w:rsid w:val="00CA21C3"/>
    <w:rsid w:val="00CB4535"/>
    <w:rsid w:val="00CC4E12"/>
    <w:rsid w:val="00CC5026"/>
    <w:rsid w:val="00CC68D0"/>
    <w:rsid w:val="00D03F9A"/>
    <w:rsid w:val="00D06D51"/>
    <w:rsid w:val="00D20536"/>
    <w:rsid w:val="00D24991"/>
    <w:rsid w:val="00D2695D"/>
    <w:rsid w:val="00D473FB"/>
    <w:rsid w:val="00D50255"/>
    <w:rsid w:val="00D54028"/>
    <w:rsid w:val="00D66520"/>
    <w:rsid w:val="00D777C7"/>
    <w:rsid w:val="00D81393"/>
    <w:rsid w:val="00D905BD"/>
    <w:rsid w:val="00D91B51"/>
    <w:rsid w:val="00D9352E"/>
    <w:rsid w:val="00DA3849"/>
    <w:rsid w:val="00DA3DAD"/>
    <w:rsid w:val="00DB4404"/>
    <w:rsid w:val="00DD638C"/>
    <w:rsid w:val="00DE34CF"/>
    <w:rsid w:val="00DF18D6"/>
    <w:rsid w:val="00DF27CE"/>
    <w:rsid w:val="00E02C44"/>
    <w:rsid w:val="00E12BEA"/>
    <w:rsid w:val="00E13F3D"/>
    <w:rsid w:val="00E20070"/>
    <w:rsid w:val="00E34898"/>
    <w:rsid w:val="00E42642"/>
    <w:rsid w:val="00E47A01"/>
    <w:rsid w:val="00E67763"/>
    <w:rsid w:val="00E71623"/>
    <w:rsid w:val="00E75FA9"/>
    <w:rsid w:val="00E8079D"/>
    <w:rsid w:val="00EB09B7"/>
    <w:rsid w:val="00EC02F2"/>
    <w:rsid w:val="00EC4C03"/>
    <w:rsid w:val="00ED40C7"/>
    <w:rsid w:val="00EE7D7C"/>
    <w:rsid w:val="00EF16DB"/>
    <w:rsid w:val="00F05EFA"/>
    <w:rsid w:val="00F17F2A"/>
    <w:rsid w:val="00F25012"/>
    <w:rsid w:val="00F25D98"/>
    <w:rsid w:val="00F300FB"/>
    <w:rsid w:val="00F52F31"/>
    <w:rsid w:val="00F83A3A"/>
    <w:rsid w:val="00F957C3"/>
    <w:rsid w:val="00FB5404"/>
    <w:rsid w:val="00FB6386"/>
    <w:rsid w:val="00FC07B0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B43BA7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4E787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E7876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E7876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E7876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E7876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E7876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E7876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E7876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E7876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E787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E787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E787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E78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E787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E787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E787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E78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E787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E787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E7876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E7876"/>
    <w:rPr>
      <w:rFonts w:eastAsia="宋体"/>
      <w:lang w:eastAsia="x-none"/>
    </w:rPr>
  </w:style>
  <w:style w:type="paragraph" w:customStyle="1" w:styleId="Guidance">
    <w:name w:val="Guidance"/>
    <w:basedOn w:val="a"/>
    <w:rsid w:val="004E7876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E7876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E7876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E787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4E7876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4E7876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4E7876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4E787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4E787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4E7876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E7876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E7876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E7876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E7876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E7876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E7876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E7876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E7876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E7876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E787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E787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E787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E7876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E7876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B1Char1">
    <w:name w:val="B1 Char1"/>
    <w:rsid w:val="004E7876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4E7876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E7876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4E7876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4E7876"/>
    <w:rPr>
      <w:rFonts w:ascii="Times New Roman" w:hAnsi="Times New Roman"/>
      <w:color w:val="FF0000"/>
      <w:lang w:val="en-GB"/>
    </w:rPr>
  </w:style>
  <w:style w:type="numbering" w:styleId="111111">
    <w:name w:val="Outline List 1"/>
    <w:semiHidden/>
    <w:unhideWhenUsed/>
    <w:rsid w:val="00BC091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D8D1D-7699-463A-BD8F-2BA7DDF4B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335</TotalTime>
  <Pages>6</Pages>
  <Words>1846</Words>
  <Characters>10526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xuling (F)</cp:lastModifiedBy>
  <cp:revision>1008</cp:revision>
  <cp:lastPrinted>1899-12-31T23:00:00Z</cp:lastPrinted>
  <dcterms:created xsi:type="dcterms:W3CDTF">2018-11-05T09:14:00Z</dcterms:created>
  <dcterms:modified xsi:type="dcterms:W3CDTF">2022-05-05T08:28:00Z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(3)jA3BxiSrxF455efX4MPkl/1kWO66XSGhaP5jkF+zwNjF2z18pGbzyEAHYruyO8lbtIJblXfd
s/oxZoHGrlHBGw5lnzeXbccPBYyTaUw490WoFW2hhJGxbq9N6pMJ6eC2EBBiUYCZMpaSTkZM
bKkOC3Wf/LTPARjI7RPCuBylWcumNSYRGfahKZnOpnilYtmUyIqyPmqQ8ff5JhNs5VOijeAk
O37wbdEpwWg7yuJqO6</vt:lpwstr>
  </property>
  <property fmtid="{D5CDD505-2E9C-101B-9397-08002B2CF9AE}" pid="22" name="_2015_ms_pID_7253431">
    <vt:lpwstr>w4WPReVIJgnQjVY16V7jCoHs82PhXdzjGyZgkmZsylc5mCeNEEz36j
9K53095+H1N8crmgJdX8ev9a3g36WmOuB/Tpt7wMJdAxYfsxEOswZGqO9zEOI7Jkp5DP4NeZ
gxZ2UzVyQRopiN9G75cTjo/FDtJ4my71lVnWibo4DnRI2nO0F8v2CyoNXXlhSzojFTCj0TiE
eWk7MgoqtWqywmvznnr0moNW85fHOcf717/D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1651203836</vt:lpwstr>
  </property>
</Properties>
</file>